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bCs w:val="1"/>
          <w:color w:val="000000"/>
          <w:u w:val="single"/>
        </w:rPr>
      </w:pPr>
      <w:bookmarkStart w:colFirst="0" w:colLast="0" w:name="_heading=h.24ijzrn4sxpy" w:id="0"/>
      <w:bookmarkEnd w:id="0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FORMULARIO DE ACEPTACIÓN DE LAS BASES DE LA CONTRATACIÓN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Licitación  Nº 001/2026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Fecha de Apertura 16 DE JUNIO DE 2026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Quien suscribe……………...en representación de la firma…………..manifiesta en carácter de declaración jurada que su oferta se ajusta al Legajo, sus documentos anexos y a la normativa aplicable, que rigen la Licitación Pública Nº 001/2026 ENAPRO “......”.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Asimismo, que conoce y acepta en las condiciones señaladas en todas y cada una de las partes constitutivas del pliego.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Declara también que estudió y conoce toda la normativa que rige el presente Llamado, las condiciones y documentación de esta contratación, que realizó los estudios que fueran necesarios y obtuvo previamente todos los datos e informes para confeccionar su Oferta y cumplir con la misma y con todas y cada una de las condiciones y obligaciones establecidas en los Pliegos, Anexos y Circulares, que valoró todas las circunstancias y previó sus consecuencias y que las acepta en su totalidad.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 ha recogido en el ámbito en que deberá cumplirse la prestación a contratar toda la información necesaria para la confección del Plan de trabajo propuesto, el encuadre convencional de sus trabajadores y cualquier otro antecedente que pueda permitir una exacta apreciación de las características de los trabajos, sus dificultades y su costo.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 consecuencia, manifiesta bajo declaración jurada, que no podrá alegar con posterioridad a la formulación de la Oferta y/o suscripción del contrato respectivo, desconocimiento o causa alguna de ignorancia en cuanto a condiciones y costo de ejecución de los trabajos a contratar.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 la presentación de la Oferta importa por sí misma la aceptación y verificación de la información suministrada por el ENAPRO, siendo el único responsable por la Oferta realizada y no pudiendo alegar en el futuro desconocimiento de los datos de base para realizar la Oferta, tales como datos geotécnicos, topográficos y cualquier otra información que fuera necesaria para la elaboración de la misma.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Razón social:……………………….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……………………………..  </w:t>
        <w:tab/>
        <w:tab/>
        <w:tab/>
        <w:tab/>
        <w:tab/>
        <w:t xml:space="preserve">…………………………………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Firma del representante legal</w:t>
        <w:tab/>
        <w:tab/>
        <w:tab/>
        <w:t xml:space="preserve"> Firma Representante Técnico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Aclaración </w:t>
        <w:tab/>
        <w:tab/>
        <w:tab/>
        <w:tab/>
        <w:tab/>
        <w:tab/>
        <w:tab/>
        <w:t xml:space="preserve">Aclaración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9l3Ntuv9M45Dlb6Oz9gVMtyZvQ==">CgMxLjAyDmguMjRpanpybjRzeHB5OAByITF6dTNlU1pOSzZfLVVhSktfMXgtUVJEWXFGOEs4UnlCaQ==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